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A5E66" w14:paraId="452C3AAE" w14:textId="77777777" w:rsidTr="00AA5E66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6318"/>
            </w:tblGrid>
            <w:tr w:rsidR="00AA5E66" w14:paraId="7D7B58B5" w14:textId="77777777">
              <w:tc>
                <w:tcPr>
                  <w:tcW w:w="1500" w:type="pct"/>
                  <w:vAlign w:val="center"/>
                  <w:hideMark/>
                </w:tcPr>
                <w:p w14:paraId="7B43AECB" w14:textId="127644AF" w:rsidR="00AA5E66" w:rsidRDefault="00AA5E66">
                  <w:pPr>
                    <w:spacing w:after="720" w:line="360" w:lineRule="atLeast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sz w:val="24"/>
                      <w:szCs w:val="24"/>
                    </w:rPr>
                    <w:drawing>
                      <wp:inline distT="0" distB="0" distL="0" distR="0" wp14:anchorId="0EF564B7" wp14:editId="29B3145F">
                        <wp:extent cx="304800" cy="304800"/>
                        <wp:effectExtent l="0" t="0" r="0" b="0"/>
                        <wp:docPr id="890143287" name="Picture 3" descr="Site logo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te logo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5A22C" w14:textId="77777777" w:rsidR="00AA5E66" w:rsidRDefault="00AA5E66">
                  <w:pPr>
                    <w:spacing w:after="720" w:line="360" w:lineRule="atLeast"/>
                    <w:jc w:val="right"/>
                    <w:rPr>
                      <w:rFonts w:ascii="Segoe UI" w:eastAsia="Times New Roman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eastAsia="Times New Roman" w:hAnsi="Segoe UI" w:cs="Segoe UI"/>
                      <w:vanish/>
                      <w:sz w:val="21"/>
                      <w:szCs w:val="21"/>
                    </w:rPr>
                    <w:t>Editor posted: "IARU Region 1 reports as a part of the preparatory process for WRC-23 agenda item 9.1 topic b) involving the 23cm band (1240-1300 MHz), ITU</w:t>
                  </w:r>
                  <w:r>
                    <w:rPr>
                      <w:rFonts w:ascii="Segoe UI" w:eastAsia="Times New Roman" w:hAnsi="Segoe UI" w:cs="Segoe UI"/>
                      <w:vanish/>
                      <w:sz w:val="21"/>
                      <w:szCs w:val="21"/>
                    </w:rPr>
                    <w:noBreakHyphen/>
                    <w:t>R Report M.2532 has been published. This report encapsulates the outcome of resolves 1 of ITU</w:t>
                  </w:r>
                  <w:r>
                    <w:rPr>
                      <w:rFonts w:ascii="Segoe UI" w:eastAsia="Times New Roman" w:hAnsi="Segoe UI" w:cs="Segoe UI"/>
                      <w:vanish/>
                      <w:sz w:val="21"/>
                      <w:szCs w:val="21"/>
                    </w:rPr>
                    <w:noBreakHyphen/>
                    <w:t xml:space="preserve">R Resolution 774 t" </w:t>
                  </w:r>
                  <w:hyperlink r:id="rId5" w:history="1">
                    <w:r>
                      <w:rPr>
                        <w:rStyle w:val="Hyperlink"/>
                        <w:rFonts w:ascii="Segoe UI" w:eastAsia="Times New Roman" w:hAnsi="Segoe UI" w:cs="Segoe UI"/>
                        <w:b/>
                        <w:bCs/>
                        <w:color w:val="101517"/>
                        <w:sz w:val="21"/>
                        <w:szCs w:val="21"/>
                      </w:rPr>
                      <w:t>AMSAT-UK</w:t>
                    </w:r>
                  </w:hyperlink>
                  <w:r>
                    <w:rPr>
                      <w:rStyle w:val="header-title"/>
                      <w:rFonts w:ascii="Segoe UI" w:eastAsia="Times New Roman" w:hAnsi="Segoe UI" w:cs="Segoe U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00071929" w14:textId="77777777" w:rsidR="00AA5E66" w:rsidRDefault="00AA5E66">
            <w:pPr>
              <w:pStyle w:val="Heading1"/>
              <w:spacing w:before="0" w:beforeAutospacing="0" w:after="240" w:afterAutospacing="0"/>
              <w:rPr>
                <w:rFonts w:ascii="Segoe UI" w:eastAsia="Times New Roman" w:hAnsi="Segoe UI" w:cs="Segoe UI"/>
                <w:color w:val="2D3338"/>
                <w:spacing w:val="-2"/>
                <w:sz w:val="60"/>
                <w:szCs w:val="60"/>
              </w:rPr>
            </w:pPr>
            <w:hyperlink r:id="rId6" w:history="1">
              <w:r>
                <w:rPr>
                  <w:rStyle w:val="Hyperlink"/>
                  <w:rFonts w:ascii="Segoe UI" w:eastAsia="Times New Roman" w:hAnsi="Segoe UI" w:cs="Segoe UI"/>
                  <w:color w:val="101517"/>
                  <w:spacing w:val="-2"/>
                  <w:sz w:val="60"/>
                  <w:szCs w:val="60"/>
                </w:rPr>
                <w:t>23cm band report ITU</w:t>
              </w:r>
              <w:r>
                <w:rPr>
                  <w:rStyle w:val="Hyperlink"/>
                  <w:rFonts w:ascii="Segoe UI" w:eastAsia="Times New Roman" w:hAnsi="Segoe UI" w:cs="Segoe UI"/>
                  <w:color w:val="101517"/>
                  <w:spacing w:val="-2"/>
                  <w:sz w:val="60"/>
                  <w:szCs w:val="60"/>
                </w:rPr>
                <w:noBreakHyphen/>
                <w:t>R M.2532 published</w:t>
              </w:r>
            </w:hyperlink>
            <w:r>
              <w:rPr>
                <w:rFonts w:ascii="Segoe UI" w:eastAsia="Times New Roman" w:hAnsi="Segoe UI" w:cs="Segoe UI"/>
                <w:color w:val="2D3338"/>
                <w:spacing w:val="-2"/>
                <w:sz w:val="60"/>
                <w:szCs w:val="60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A5E66" w14:paraId="5A3E63C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  <w:gridCol w:w="8066"/>
                  </w:tblGrid>
                  <w:tr w:rsidR="00AA5E66" w14:paraId="61475F49" w14:textId="77777777">
                    <w:tc>
                      <w:tcPr>
                        <w:tcW w:w="960" w:type="dxa"/>
                        <w:vAlign w:val="center"/>
                        <w:hideMark/>
                      </w:tcPr>
                      <w:p w14:paraId="2B5CE1AF" w14:textId="7D0E3F0C" w:rsidR="00AA5E66" w:rsidRDefault="00AA5E66">
                        <w:pPr>
                          <w:spacing w:before="240" w:after="480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25827D" wp14:editId="383FA79F">
                              <wp:extent cx="457200" cy="457200"/>
                              <wp:effectExtent l="0" t="0" r="0" b="0"/>
                              <wp:docPr id="1242598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4ABB5D" w14:textId="77777777" w:rsidR="00AA5E66" w:rsidRDefault="00AA5E66">
                        <w:pPr>
                          <w:pStyle w:val="name"/>
                          <w:spacing w:before="0" w:beforeAutospacing="0" w:after="0" w:afterAutospacing="0"/>
                          <w:rPr>
                            <w:rFonts w:ascii="Segoe UI" w:hAnsi="Segoe UI" w:cs="Segoe UI"/>
                            <w:b/>
                            <w:bCs/>
                            <w:color w:val="101517"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101517"/>
                            <w:spacing w:val="-2"/>
                            <w:sz w:val="24"/>
                            <w:szCs w:val="24"/>
                          </w:rPr>
                          <w:t>Editor</w:t>
                        </w:r>
                      </w:p>
                      <w:p w14:paraId="3F029628" w14:textId="77777777" w:rsidR="00AA5E66" w:rsidRDefault="00AA5E66">
                        <w:pPr>
                          <w:pStyle w:val="meta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64697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color w:val="646970"/>
                            <w:sz w:val="24"/>
                            <w:szCs w:val="24"/>
                          </w:rPr>
                          <w:t xml:space="preserve">Nov 5 </w:t>
                        </w:r>
                      </w:p>
                    </w:tc>
                  </w:tr>
                </w:tbl>
                <w:p w14:paraId="0A1F5CCC" w14:textId="3857BFD9" w:rsidR="00AA5E66" w:rsidRDefault="00AA5E66">
                  <w:pPr>
                    <w:pStyle w:val="NormalWeb"/>
                    <w:spacing w:before="0" w:beforeAutospacing="0" w:after="360" w:afterAutospacing="0"/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noProof/>
                      <w:color w:val="0675C4"/>
                      <w:sz w:val="24"/>
                      <w:szCs w:val="24"/>
                    </w:rPr>
                    <w:drawing>
                      <wp:inline distT="0" distB="0" distL="0" distR="0" wp14:anchorId="750BF695" wp14:editId="01FBEA4A">
                        <wp:extent cx="2001520" cy="2240280"/>
                        <wp:effectExtent l="0" t="0" r="0" b="7620"/>
                        <wp:docPr id="19571002" name="Picture 1" descr="ITU Logo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T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52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>IARU Region 1 reports as a part of the preparatory process for WRC-23 agenda item 9.1 topic b) involving the 23cm band (1240-1300 MHz), ITU</w:t>
                  </w: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noBreakHyphen/>
                    <w:t>R Report M.2532 has been published.</w:t>
                  </w:r>
                </w:p>
                <w:p w14:paraId="7037B973" w14:textId="77777777" w:rsidR="00AA5E66" w:rsidRDefault="00AA5E66">
                  <w:pPr>
                    <w:pStyle w:val="NormalWeb"/>
                    <w:spacing w:before="0" w:beforeAutospacing="0" w:after="360" w:afterAutospacing="0"/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>This report encapsulates the outcome of resolves 1 of ITU</w:t>
                  </w: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noBreakHyphen/>
                    <w:t>R Resolution 774 that requires a detailed review of the different systems and applications used by the amateur and amateur satellite services in the 23cm band. The review forms a part of the basis for the studies required by resolves 2 to address the amateur and amateur satellite services coexistence with the radio navigation satellite service (RNSS).</w:t>
                  </w:r>
                </w:p>
                <w:p w14:paraId="24D26B96" w14:textId="77777777" w:rsidR="00AA5E66" w:rsidRDefault="00AA5E66">
                  <w:pPr>
                    <w:pStyle w:val="NormalWeb"/>
                    <w:spacing w:before="0" w:beforeAutospacing="0" w:after="360" w:afterAutospacing="0"/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 xml:space="preserve">The publication represents a positive outcome from a great deal of work and </w:t>
                  </w:r>
                  <w:proofErr w:type="spellStart"/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>committment</w:t>
                  </w:r>
                  <w:proofErr w:type="spellEnd"/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 xml:space="preserve"> by the IARU volunteer team that has been central to its development since 2019 in ITU</w:t>
                  </w: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noBreakHyphen/>
                    <w:t>R Study Group 5.</w:t>
                  </w:r>
                </w:p>
                <w:p w14:paraId="3776283E" w14:textId="77777777" w:rsidR="00AA5E66" w:rsidRDefault="00AA5E66">
                  <w:pPr>
                    <w:pStyle w:val="NormalWeb"/>
                    <w:spacing w:before="0" w:beforeAutospacing="0" w:after="360" w:afterAutospacing="0"/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>Download ITU</w:t>
                  </w: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noBreakHyphen/>
                    <w:t xml:space="preserve">R Report M.2532 </w:t>
                  </w:r>
                  <w:hyperlink r:id="rId10" w:tgtFrame="_blank" w:history="1">
                    <w:r>
                      <w:rPr>
                        <w:rStyle w:val="Hyperlink"/>
                        <w:rFonts w:ascii="Segoe UI" w:hAnsi="Segoe UI" w:cs="Segoe UI"/>
                        <w:color w:val="0675C4"/>
                        <w:sz w:val="24"/>
                        <w:szCs w:val="24"/>
                      </w:rPr>
                      <w:t>https://www.iaru-r1.org/wp-content/uploads/2023/11/R-REP-M.2532-2023-PDF-E.pdf</w:t>
                    </w:r>
                  </w:hyperlink>
                </w:p>
                <w:p w14:paraId="4AF2A8B1" w14:textId="77777777" w:rsidR="00AA5E66" w:rsidRDefault="00AA5E66">
                  <w:pPr>
                    <w:pStyle w:val="NormalWeb"/>
                    <w:spacing w:before="0" w:beforeAutospacing="0" w:after="360" w:afterAutospacing="0"/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lastRenderedPageBreak/>
                    <w:t xml:space="preserve">The information paper ZL23_C5_19 1.3 GHz Band - Additional Information was submitted by the RSGB to the IARU Region 1 Conference held </w:t>
                  </w:r>
                  <w:proofErr w:type="spellStart"/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>Novemebr</w:t>
                  </w:r>
                  <w:proofErr w:type="spellEnd"/>
                  <w:r>
                    <w:rPr>
                      <w:rFonts w:ascii="Segoe UI" w:hAnsi="Segoe UI" w:cs="Segoe UI"/>
                      <w:color w:val="101517"/>
                      <w:sz w:val="24"/>
                      <w:szCs w:val="24"/>
                    </w:rPr>
                    <w:t xml:space="preserve"> 1-4, 2023. It provides information on the situation in the 1240-1300 MHz and 13001350 MHz spectrum. It can be downloaded from </w:t>
                  </w:r>
                  <w:hyperlink r:id="rId11" w:tgtFrame="_blank" w:history="1">
                    <w:r>
                      <w:rPr>
                        <w:rStyle w:val="Hyperlink"/>
                        <w:rFonts w:ascii="Segoe UI" w:hAnsi="Segoe UI" w:cs="Segoe UI"/>
                        <w:color w:val="0675C4"/>
                        <w:sz w:val="24"/>
                        <w:szCs w:val="24"/>
                      </w:rPr>
                      <w:t>ZL23_C5_19 1300MHz INFO</w:t>
                    </w:r>
                  </w:hyperlink>
                </w:p>
              </w:tc>
            </w:tr>
          </w:tbl>
          <w:p w14:paraId="26874641" w14:textId="77777777" w:rsidR="00AA5E66" w:rsidRDefault="00AA5E66">
            <w:pPr>
              <w:rPr>
                <w:rFonts w:ascii="Segoe UI" w:eastAsia="Times New Roman" w:hAnsi="Segoe UI" w:cs="Segoe UI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A5E66" w14:paraId="2123388C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2E9EE77B" w14:textId="77777777" w:rsidR="00AA5E66" w:rsidRDefault="00AA5E66">
                  <w:pPr>
                    <w:rPr>
                      <w:rFonts w:ascii="Segoe UI" w:eastAsia="Times New Roman" w:hAnsi="Segoe UI" w:cs="Segoe UI"/>
                      <w:vanish/>
                      <w:sz w:val="24"/>
                      <w:szCs w:val="24"/>
                    </w:rPr>
                  </w:pPr>
                </w:p>
              </w:tc>
            </w:tr>
            <w:tr w:rsidR="00AA5E66" w14:paraId="57A4A6D1" w14:textId="77777777">
              <w:tc>
                <w:tcPr>
                  <w:tcW w:w="0" w:type="auto"/>
                  <w:vAlign w:val="center"/>
                  <w:hideMark/>
                </w:tcPr>
                <w:p w14:paraId="5F3D04AF" w14:textId="77777777" w:rsidR="00AA5E66" w:rsidRDefault="00AA5E66" w:rsidP="00AA5E66">
                  <w:pPr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pict w14:anchorId="66FFB806">
                      <v:rect id="_x0000_i1028" style="width:48pt;height:.6pt" o:hrpct="0" o:hralign="center" o:hrstd="t" o:hrnoshade="t" o:hr="t" fillcolor="#dcdcde" stroked="f"/>
                    </w:pict>
                  </w:r>
                </w:p>
                <w:p w14:paraId="42E9A5C2" w14:textId="77777777" w:rsidR="00AA5E66" w:rsidRDefault="00AA5E66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Segoe UI" w:hAnsi="Segoe UI" w:cs="Segoe UI"/>
                      <w:color w:val="2C3338"/>
                      <w:sz w:val="21"/>
                      <w:szCs w:val="21"/>
                    </w:rPr>
                  </w:pPr>
                  <w:hyperlink r:id="rId12" w:history="1">
                    <w:r>
                      <w:rPr>
                        <w:rStyle w:val="Hyperlink"/>
                        <w:rFonts w:ascii="Segoe UI" w:hAnsi="Segoe UI" w:cs="Segoe UI"/>
                        <w:color w:val="0675C4"/>
                        <w:sz w:val="21"/>
                        <w:szCs w:val="21"/>
                      </w:rPr>
                      <w:t>Manage</w:t>
                    </w:r>
                  </w:hyperlink>
                  <w:r>
                    <w:rPr>
                      <w:rFonts w:ascii="Segoe UI" w:hAnsi="Segoe UI" w:cs="Segoe UI"/>
                      <w:color w:val="2C3338"/>
                      <w:sz w:val="21"/>
                      <w:szCs w:val="21"/>
                    </w:rPr>
                    <w:t xml:space="preserve"> your email settings or unsubscribe. </w:t>
                  </w:r>
                </w:p>
                <w:p w14:paraId="1888EACE" w14:textId="77777777" w:rsidR="00AA5E66" w:rsidRDefault="00AA5E66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Segoe UI" w:hAnsi="Segoe UI" w:cs="Segoe UI"/>
                      <w:color w:val="2C3338"/>
                      <w:sz w:val="21"/>
                      <w:szCs w:val="21"/>
                    </w:rPr>
                  </w:pPr>
                  <w:r>
                    <w:rPr>
                      <w:rStyle w:val="title"/>
                      <w:rFonts w:ascii="Segoe UI" w:hAnsi="Segoe UI" w:cs="Segoe UI"/>
                      <w:b/>
                      <w:bCs/>
                      <w:color w:val="2C3338"/>
                      <w:sz w:val="21"/>
                      <w:szCs w:val="21"/>
                    </w:rPr>
                    <w:t>Trouble clicking?</w:t>
                  </w:r>
                  <w:r>
                    <w:rPr>
                      <w:rFonts w:ascii="Segoe UI" w:hAnsi="Segoe UI" w:cs="Segoe UI"/>
                      <w:color w:val="2C3338"/>
                      <w:sz w:val="21"/>
                      <w:szCs w:val="21"/>
                    </w:rPr>
                    <w:t xml:space="preserve"> Copy and paste this URL into your browser: </w:t>
                  </w:r>
                  <w:r>
                    <w:rPr>
                      <w:rFonts w:ascii="Segoe UI" w:hAnsi="Segoe UI" w:cs="Segoe UI"/>
                      <w:color w:val="2C3338"/>
                      <w:sz w:val="21"/>
                      <w:szCs w:val="21"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ascii="Segoe UI" w:hAnsi="Segoe UI" w:cs="Segoe UI"/>
                        <w:sz w:val="21"/>
                        <w:szCs w:val="21"/>
                      </w:rPr>
                      <w:t>http://amsat-uk.org/2023/11/05/23cm-band-report-itu%e2%80%91r-m-2532-published/</w:t>
                    </w:r>
                  </w:hyperlink>
                  <w:r>
                    <w:rPr>
                      <w:rStyle w:val="apple-mail"/>
                      <w:rFonts w:ascii="Segoe UI" w:hAnsi="Segoe UI" w:cs="Segoe UI"/>
                      <w:color w:val="2C3338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62A092CA" w14:textId="77777777" w:rsidR="00AA5E66" w:rsidRDefault="00AA5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C482F7" w14:textId="77777777" w:rsidR="00AA5E66" w:rsidRDefault="00AA5E66"/>
    <w:sectPr w:rsidR="00E9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66"/>
    <w:rsid w:val="00195E01"/>
    <w:rsid w:val="003107CE"/>
    <w:rsid w:val="0049115F"/>
    <w:rsid w:val="00AA5E66"/>
    <w:rsid w:val="00DF3457"/>
    <w:rsid w:val="00E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014C"/>
  <w15:chartTrackingRefBased/>
  <w15:docId w15:val="{08293238-E008-4C98-BA07-9155714D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66"/>
    <w:pPr>
      <w:spacing w:after="0" w:line="240" w:lineRule="auto"/>
    </w:pPr>
    <w:rPr>
      <w:rFonts w:ascii="Calibri" w:hAnsi="Calibri" w:cs="Calibri"/>
      <w:kern w:val="0"/>
      <w:lang w:eastAsia="en-NZ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A5E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E66"/>
    <w:rPr>
      <w:rFonts w:ascii="Calibri" w:hAnsi="Calibri" w:cs="Calibri"/>
      <w:b/>
      <w:bCs/>
      <w:kern w:val="36"/>
      <w:sz w:val="48"/>
      <w:szCs w:val="48"/>
      <w:lang w:eastAsia="en-NZ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A5E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5E66"/>
    <w:pPr>
      <w:spacing w:before="100" w:beforeAutospacing="1" w:after="100" w:afterAutospacing="1"/>
    </w:pPr>
  </w:style>
  <w:style w:type="paragraph" w:customStyle="1" w:styleId="name">
    <w:name w:val="name"/>
    <w:basedOn w:val="Normal"/>
    <w:uiPriority w:val="99"/>
    <w:semiHidden/>
    <w:rsid w:val="00AA5E66"/>
    <w:pPr>
      <w:spacing w:before="100" w:beforeAutospacing="1" w:after="100" w:afterAutospacing="1"/>
    </w:pPr>
  </w:style>
  <w:style w:type="paragraph" w:customStyle="1" w:styleId="meta">
    <w:name w:val="meta"/>
    <w:basedOn w:val="Normal"/>
    <w:uiPriority w:val="99"/>
    <w:semiHidden/>
    <w:rsid w:val="00AA5E66"/>
    <w:pPr>
      <w:spacing w:before="100" w:beforeAutospacing="1" w:after="100" w:afterAutospacing="1"/>
    </w:pPr>
  </w:style>
  <w:style w:type="character" w:customStyle="1" w:styleId="header-title">
    <w:name w:val="header-title"/>
    <w:basedOn w:val="DefaultParagraphFont"/>
    <w:rsid w:val="00AA5E66"/>
  </w:style>
  <w:style w:type="character" w:customStyle="1" w:styleId="title">
    <w:name w:val="title"/>
    <w:basedOn w:val="DefaultParagraphFont"/>
    <w:rsid w:val="00AA5E66"/>
  </w:style>
  <w:style w:type="character" w:customStyle="1" w:styleId="apple-mail">
    <w:name w:val="apple-mail"/>
    <w:basedOn w:val="DefaultParagraphFont"/>
    <w:rsid w:val="00AA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463">
          <w:marLeft w:val="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-api.wordpress.com/bar/?stat=groovemails-events&amp;bin=wpcom_email_click&amp;redirect_to=https%3A%2F%2Fukamsat.files.wordpress.com%2F2023%2F10%2Fitu-logo.jpg&amp;sr=1&amp;signature=54716178de611c777155601d6d874383&amp;user=b14a661d62f373940b472afe4fa0baad&amp;_e=eyJlcnJvciI6bnVsbCwiYmxvZ19pZCI6NDEwODExMDksImJsb2dfbGFuZyI6ImVuIiwic2l0ZV9pZF9sYWJlbCI6IndwY29tIiwiaGFzX2ZlYXR1cmVkX2ltYWdlIjoiMCIsInN1YnNjcmliZXJfaWQiOiI0NjkxMjkyNDgiLCJfdWkiOiJiMTRhNjYxZDYyZjM3Mzk0MGI0NzJhZmU0ZmEwYmFhZCIsIl91dCI6ImFub24iLCJlbWFpbF9kb21haW4iOiJvcmNvbi5uZXQubnoiLCJwb3N0X2lkIjozNTQ3OCwidXNlcl9lbWFpbCI6ImJzb2xpbkBvcmNvbi5uZXQubnoiLCJkYXRlX3NlbnQiOiIyMDIzLTExLTA1IiwiZW1haWxfaWQiOiIyY2NmNTNhY2I0MWQ3MWI0NGFiZDExZTY3MzgzZGVjOSIsImVtYWlsX25hbWUiOiJuZXctcG9zdCIsInRlbXBsYXRlIjoibmV3LXBvc3QiLCJsaW5rX2Rlc2MiOiJwb3N0LXVybCIsImFuY2hvcl90ZXh0IjoiIiwiX2RyIjpudWxsLCJfZGwiOiJcL3dwLWFkbWluXC9wb3N0LnBocCIsIl9lbiI6IndwY29tX2VtYWlsX2NsaWNrIiwiX3RzIjoxNjk5MjIyMjMxODc2LCJicm93c2VyX3R5cGUiOiJwaHAtYWdlbnQiLCJfYXVhIjoid3Bjb20tdHJhY2tzLWNsaWVudC12MC4zIiwiX3VsIjpudWxsLCJibG9nX3R6IjoiMCIsInVzZXJfbGFuZyI6bnVsbH0&amp;_z=z" TargetMode="External"/><Relationship Id="rId13" Type="http://schemas.openxmlformats.org/officeDocument/2006/relationships/hyperlink" Target="http://amsat-uk.org/2023/11/05/23cm-band-report-itu%e2%80%91r-m-2532-publishe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ublic-api.wordpress.com/bar/?stat=groovemails-events&amp;bin=wpcom_email_click&amp;redirect_to=https%3A%2F%2Fsubscribe.wordpress.com%2F%3Fkey%3Dc4581c5e6c4088c73698b2d4b7e15101%26email%3Dbsolin%2540orcon.net.nz%26b%3DDGtzVC29Adt-klr9eDE-5w2bqh4l6Z11fanit7Rd-SaaQAr1IdN9gMmWo5NJHN9j9bs-n-VD9XtVi87spkxTmDXxNso75ti9ZBjzfgc2wxYIRhqaTjKl4IVLaGiFWqNlwzVBZFJse9RfYQ1K14d4x95LmKgv1i47&amp;sr=1&amp;signature=3876dcc4d4a3db308f69e0ef13725f05&amp;user=b14a661d62f373940b472afe4fa0baad&amp;_e=eyJlcnJvciI6bnVsbCwiYmxvZ19pZCI6NDEwODExMDksImJsb2dfbGFuZyI6ImVuIiwic2l0ZV9pZF9sYWJlbCI6IndwY29tIiwiaGFzX2ZlYXR1cmVkX2ltYWdlIjoiMCIsInN1YnNjcmliZXJfaWQiOiI0NjkxMjkyNDgiLCJfdWkiOiJiMTRhNjYxZDYyZjM3Mzk0MGI0NzJhZmU0ZmEwYmFhZCIsIl91dCI6ImFub24iLCJlbWFpbF9kb21haW4iOiJvcmNvbi5uZXQubnoiLCJwb3N0X2lkIjozNTQ3OCwidXNlcl9lbWFpbCI6ImJzb2xpbkBvcmNvbi5uZXQubnoiLCJkYXRlX3NlbnQiOiIyMDIzLTExLTA1IiwiZW1haWxfaWQiOiIyY2NmNTNhY2I0MWQ3MWI0NGFiZDExZTY3MzgzZGVjOSIsImVtYWlsX25hbWUiOiJuZXctcG9zdCIsInRlbXBsYXRlIjoibmV3LXBvc3QiLCJsaW5rX2Rlc2MiOiJtYW5hZ2Utc3Vic2NyaXB0aW9uIiwiYW5jaG9yX3RleHQiOiJNYW5hZ2UiLCJfZHIiOm51bGwsIl9kbCI6Ilwvd3AtYWRtaW5cL3Bvc3QucGhwIiwiX2VuIjoid3Bjb21fZW1haWxfY2xpY2siLCJfdHMiOjE2OTkyMjIyMzE4NzYsImJyb3dzZXJfdHlwZSI6InBocC1hZ2VudCIsIl9hdWEiOiJ3cGNvbS10cmFja3MtY2xpZW50LXYwLjMiLCJfdWwiOm51bGwsImJsb2dfdHoiOiIwIiwidXNlcl9sYW5nIjpudWxsfQ=&amp;_z=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-api.wordpress.com/bar/?stat=groovemails-events&amp;bin=wpcom_email_click&amp;redirect_to=http%3A%2F%2Famsat-uk.org%2F2023%2F11%2F05%2F23cm-band-report-itu%25e2%2580%2591r-m-2532-published%2F&amp;sr=0&amp;signature=0481f55f55f2a4576c933cdb5f1d22b0&amp;blog_id=41081109&amp;user=b14a661d62f373940b472afe4fa0baad&amp;_e=eyJlcnJvciI6bnVsbCwiYmxvZ19pZCI6NDEwODExMDksImJsb2dfbGFuZyI6ImVuIiwic2l0ZV9pZF9sYWJlbCI6IndwY29tIiwiaGFzX2ZlYXR1cmVkX2ltYWdlIjoiMCIsInN1YnNjcmliZXJfaWQiOiI0NjkxMjkyNDgiLCJfdWkiOiJiMTRhNjYxZDYyZjM3Mzk0MGI0NzJhZmU0ZmEwYmFhZCIsIl91dCI6ImFub24iLCJlbWFpbF9kb21haW4iOiJvcmNvbi5uZXQubnoiLCJwb3N0X2lkIjozNTQ3OCwidXNlcl9lbWFpbCI6ImJzb2xpbkBvcmNvbi5uZXQubnoiLCJkYXRlX3NlbnQiOiIyMDIzLTExLTA1IiwiZW1haWxfaWQiOiIyY2NmNTNhY2I0MWQ3MWI0NGFiZDExZTY3MzgzZGVjOSIsImVtYWlsX25hbWUiOiJuZXctcG9zdCIsInRlbXBsYXRlIjoibmV3LXBvc3QiLCJsaW5rX2Rlc2MiOiJwb3N0LXVybCIsImFuY2hvcl90ZXh0IjoiMjNjbSBiYW5kIHJlcG9ydCBJVFVcdTIwMTFSIE0uMjUzMlx1MDBhMHB1Ymxpc2hlZCIsIl9kciI6bnVsbCwiX2RsIjoiXC93cC1hZG1pblwvcG9zdC5waHAiLCJfZW4iOiJ3cGNvbV9lbWFpbF9jbGljayIsIl90cyI6MTY5OTIyMjIzMTg3NiwiYnJvd3Nlcl90eXBlIjoicGhwLWFnZW50IiwiX2F1YSI6IndwY29tLXRyYWNrcy1jbGllbnQtdjAuMyIsIl91bCI6bnVsbCwiYmxvZ190eiI6IjAiLCJ1c2VyX2xhbmciOm51bGx9&amp;_z=z" TargetMode="External"/><Relationship Id="rId11" Type="http://schemas.openxmlformats.org/officeDocument/2006/relationships/hyperlink" Target="https://public-api.wordpress.com/bar/?stat=groovemails-events&amp;bin=wpcom_email_click&amp;redirect_to=https%3A%2F%2Fukamsat.files.wordpress.com%2F2023%2F10%2Fzl23_c5_19-1300mhz-info.docx&amp;sr=1&amp;signature=11f57cf1f931fbe96764e1fc1a33fbd0&amp;user=b14a661d62f373940b472afe4fa0baad&amp;_e=eyJlcnJvciI6bnVsbCwiYmxvZ19pZCI6NDEwODExMDksImJsb2dfbGFuZyI6ImVuIiwic2l0ZV9pZF9sYWJlbCI6IndwY29tIiwiaGFzX2ZlYXR1cmVkX2ltYWdlIjoiMCIsInN1YnNjcmliZXJfaWQiOiI0NjkxMjkyNDgiLCJfdWkiOiJiMTRhNjYxZDYyZjM3Mzk0MGI0NzJhZmU0ZmEwYmFhZCIsIl91dCI6ImFub24iLCJlbWFpbF9kb21haW4iOiJvcmNvbi5uZXQubnoiLCJwb3N0X2lkIjozNTQ3OCwidXNlcl9lbWFpbCI6ImJzb2xpbkBvcmNvbi5uZXQubnoiLCJkYXRlX3NlbnQiOiIyMDIzLTExLTA1IiwiZW1haWxfaWQiOiIyY2NmNTNhY2I0MWQ3MWI0NGFiZDExZTY3MzgzZGVjOSIsImVtYWlsX25hbWUiOiJuZXctcG9zdCIsInRlbXBsYXRlIjoibmV3LXBvc3QiLCJsaW5rX2Rlc2MiOiJwb3N0LXVybCIsImFuY2hvcl90ZXh0IjoiWkwyM19DNV8xOSAxMzAwTUh6IElORk8iLCJfZHIiOm51bGwsIl9kbCI6Ilwvd3AtYWRtaW5cL3Bvc3QucGhwIiwiX2VuIjoid3Bjb21fZW1haWxfY2xpY2siLCJfdHMiOjE2OTkyMjIyMzE4NzYsImJyb3dzZXJfdHlwZSI6InBocC1hZ2VudCIsIl9hdWEiOiJ3cGNvbS10cmFja3MtY2xpZW50LXYwLjMiLCJfdWwiOm51bGwsImJsb2dfdHoiOiIwIiwidXNlcl9sYW5nIjpudWxsfQ=&amp;_z=z" TargetMode="External"/><Relationship Id="rId5" Type="http://schemas.openxmlformats.org/officeDocument/2006/relationships/hyperlink" Target="http://amsat-u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aru-r1.org/wp-content/uploads/2023/11/R-REP-M.2532-2023-PDF-E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Balch</dc:creator>
  <cp:keywords/>
  <dc:description/>
  <cp:lastModifiedBy>Martin Balch</cp:lastModifiedBy>
  <cp:revision>1</cp:revision>
  <dcterms:created xsi:type="dcterms:W3CDTF">2023-11-12T09:43:00Z</dcterms:created>
  <dcterms:modified xsi:type="dcterms:W3CDTF">2023-11-12T09:44:00Z</dcterms:modified>
</cp:coreProperties>
</file>